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EEED" w14:textId="57B0BC18" w:rsidR="002078DA" w:rsidRPr="00446D2B" w:rsidRDefault="00244C46" w:rsidP="00E87A25">
      <w:pPr>
        <w:spacing w:after="0" w:line="240" w:lineRule="auto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Wellington</w:t>
      </w:r>
      <w:bookmarkStart w:id="0" w:name="_GoBack"/>
      <w:bookmarkEnd w:id="0"/>
      <w:r w:rsidR="008A6971">
        <w:rPr>
          <w:rFonts w:cs="Calibri"/>
          <w:b/>
          <w:bCs/>
          <w:u w:val="single"/>
        </w:rPr>
        <w:t xml:space="preserve"> Housing Co-op</w:t>
      </w:r>
      <w:r w:rsidR="006C5467">
        <w:rPr>
          <w:rFonts w:cs="Calibri"/>
          <w:b/>
          <w:bCs/>
          <w:u w:val="single"/>
        </w:rPr>
        <w:t>erative</w:t>
      </w:r>
    </w:p>
    <w:p w14:paraId="1B15D7FC" w14:textId="77777777" w:rsidR="00A90131" w:rsidRDefault="00A90131" w:rsidP="00E87A25">
      <w:pPr>
        <w:spacing w:after="0" w:line="240" w:lineRule="auto"/>
        <w:rPr>
          <w:rFonts w:cs="Calibri"/>
        </w:rPr>
      </w:pPr>
    </w:p>
    <w:p w14:paraId="300BA8E1" w14:textId="77777777" w:rsidR="002078DA" w:rsidRPr="002078DA" w:rsidRDefault="002078DA" w:rsidP="00E87A25">
      <w:pPr>
        <w:spacing w:after="0" w:line="240" w:lineRule="auto"/>
        <w:rPr>
          <w:rFonts w:cs="Calibri"/>
          <w:b/>
          <w:bCs/>
          <w:u w:val="single"/>
        </w:rPr>
      </w:pPr>
      <w:r w:rsidRPr="002078DA">
        <w:rPr>
          <w:rFonts w:cs="Calibri"/>
          <w:b/>
          <w:bCs/>
          <w:u w:val="single"/>
        </w:rPr>
        <w:t>Housing Ombudsman Self-Assessment form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48"/>
        <w:gridCol w:w="5670"/>
        <w:gridCol w:w="6"/>
      </w:tblGrid>
      <w:tr w:rsidR="003B0E41" w:rsidRPr="000548E1" w14:paraId="5F38430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C5E0B3"/>
          </w:tcPr>
          <w:p w14:paraId="4A5A7A6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C5E0B3"/>
          </w:tcPr>
          <w:p w14:paraId="0C16CA3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Area of Complaints Code</w:t>
            </w:r>
          </w:p>
        </w:tc>
        <w:tc>
          <w:tcPr>
            <w:tcW w:w="5670" w:type="dxa"/>
            <w:shd w:val="clear" w:color="auto" w:fill="C5E0B3"/>
          </w:tcPr>
          <w:p w14:paraId="3AE7872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  <w:b/>
                <w:bCs/>
              </w:rPr>
              <w:t>Evidence of compliance</w:t>
            </w:r>
          </w:p>
        </w:tc>
      </w:tr>
      <w:tr w:rsidR="003B0E41" w:rsidRPr="000548E1" w14:paraId="43A00772" w14:textId="6A210BFC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0C7019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 xml:space="preserve">Definition of a complaint </w:t>
            </w:r>
          </w:p>
        </w:tc>
        <w:tc>
          <w:tcPr>
            <w:tcW w:w="5670" w:type="dxa"/>
            <w:shd w:val="clear" w:color="auto" w:fill="D9D9D9"/>
          </w:tcPr>
          <w:p w14:paraId="10D5AB60" w14:textId="77777777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158207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4A72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18CE9B" w14:textId="77777777" w:rsidR="003B0E41" w:rsidRDefault="003B0E41" w:rsidP="000548E1">
            <w:pPr>
              <w:spacing w:after="0" w:line="240" w:lineRule="auto"/>
            </w:pPr>
            <w:r w:rsidRPr="00D65A24">
              <w:t xml:space="preserve">Does the complaints process use the Housing Ombudsman definition of a complaint? </w:t>
            </w:r>
          </w:p>
        </w:tc>
        <w:tc>
          <w:tcPr>
            <w:tcW w:w="5670" w:type="dxa"/>
            <w:shd w:val="clear" w:color="auto" w:fill="auto"/>
          </w:tcPr>
          <w:p w14:paraId="240601D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4 – What is a complaint (page 1). </w:t>
            </w:r>
          </w:p>
        </w:tc>
      </w:tr>
      <w:tr w:rsidR="003B0E41" w:rsidRPr="000548E1" w14:paraId="0C3E067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86C440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C7A500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A32D44">
              <w:t>Does the policy have exclusions where a complaint will not be considered?</w:t>
            </w:r>
          </w:p>
        </w:tc>
        <w:tc>
          <w:tcPr>
            <w:tcW w:w="5670" w:type="dxa"/>
            <w:shd w:val="clear" w:color="auto" w:fill="auto"/>
          </w:tcPr>
          <w:p w14:paraId="0E55CA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69C804C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28A18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6DC006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these exclusions</w:t>
            </w:r>
          </w:p>
          <w:p w14:paraId="010972CD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reasonable and fair to</w:t>
            </w:r>
          </w:p>
          <w:p w14:paraId="6285D91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residents?</w:t>
            </w:r>
          </w:p>
          <w:p w14:paraId="43E6578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  <w:p w14:paraId="76B85A8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3F143E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347BBCC2" w14:textId="3E6B1FD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96D630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t>Accessibility</w:t>
            </w:r>
          </w:p>
        </w:tc>
        <w:tc>
          <w:tcPr>
            <w:tcW w:w="5670" w:type="dxa"/>
            <w:shd w:val="clear" w:color="auto" w:fill="D9D9D9"/>
          </w:tcPr>
          <w:p w14:paraId="2EB12D02" w14:textId="437EE3C8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23A1A0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A053C7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86ED857" w14:textId="584D9B1D" w:rsidR="003B0E41" w:rsidRPr="000548E1" w:rsidRDefault="003B0E41" w:rsidP="006912B5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multiple accessibility routes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available for members to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make a complaint?</w:t>
            </w:r>
          </w:p>
        </w:tc>
        <w:tc>
          <w:tcPr>
            <w:tcW w:w="5670" w:type="dxa"/>
            <w:shd w:val="clear" w:color="auto" w:fill="auto"/>
          </w:tcPr>
          <w:p w14:paraId="5F92F3D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5747D5CE" w14:textId="77777777" w:rsidTr="006912B5">
        <w:trPr>
          <w:gridAfter w:val="1"/>
          <w:wAfter w:w="6" w:type="dxa"/>
          <w:trHeight w:val="1228"/>
          <w:jc w:val="center"/>
        </w:trPr>
        <w:tc>
          <w:tcPr>
            <w:tcW w:w="609" w:type="dxa"/>
            <w:shd w:val="clear" w:color="auto" w:fill="D9D9D9"/>
          </w:tcPr>
          <w:p w14:paraId="0A9CF1D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1F5E63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the complaints policy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procedure available online?</w:t>
            </w:r>
          </w:p>
          <w:p w14:paraId="118EDA6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3896AA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8</w:t>
            </w:r>
            <w:r w:rsidRPr="000548E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Communications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  <w:p w14:paraId="46F8F124" w14:textId="17415DA1" w:rsidR="003B0E41" w:rsidRPr="000377E9" w:rsidRDefault="003B0E41" w:rsidP="000548E1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B0E41" w:rsidRPr="000548E1" w14:paraId="222D330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9E236F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663C0F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have a reasonable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adjustments policy?</w:t>
            </w:r>
          </w:p>
          <w:p w14:paraId="6BEE2A0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F8A27F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253853C3" w14:textId="7CE2FBB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B0AB7C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Complaints team and process</w:t>
            </w:r>
          </w:p>
        </w:tc>
      </w:tr>
      <w:tr w:rsidR="003B0E41" w:rsidRPr="000548E1" w14:paraId="6DAD6F7B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CF221D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009830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s there a complaints officer 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equivalent in post?</w:t>
            </w:r>
          </w:p>
          <w:p w14:paraId="37F3C34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8AAA2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44B936EA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19AA41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494E6B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2F629E7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autonomy to resolve</w:t>
            </w:r>
          </w:p>
          <w:p w14:paraId="7567163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complaints?</w:t>
            </w:r>
          </w:p>
          <w:p w14:paraId="0ECC695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FD9E1D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FAE369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7C91FE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5F96EB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1D19AAE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authority to compel</w:t>
            </w:r>
          </w:p>
          <w:p w14:paraId="7CBEA89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engagement from other</w:t>
            </w:r>
          </w:p>
          <w:p w14:paraId="3955F9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departments to resolve</w:t>
            </w:r>
          </w:p>
          <w:p w14:paraId="325FE49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disputes?</w:t>
            </w:r>
          </w:p>
          <w:p w14:paraId="23D02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B17809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638D56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9712F1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628AFA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f there is a third stage to the</w:t>
            </w:r>
          </w:p>
          <w:p w14:paraId="31E807F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 xml:space="preserve">complaint </w:t>
            </w:r>
            <w:proofErr w:type="gramStart"/>
            <w:r w:rsidRPr="000548E1">
              <w:rPr>
                <w:rFonts w:cs="Calibri"/>
              </w:rPr>
              <w:t>procedure</w:t>
            </w:r>
            <w:proofErr w:type="gramEnd"/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</w:t>
            </w:r>
          </w:p>
          <w:p w14:paraId="2D8573B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members involved in the</w:t>
            </w:r>
          </w:p>
          <w:p w14:paraId="73B4A15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decision-making?</w:t>
            </w:r>
          </w:p>
          <w:p w14:paraId="739EAED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4DB14F3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4258186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5EF9B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6F9F285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any third stage optional for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members?</w:t>
            </w:r>
          </w:p>
          <w:p w14:paraId="47DB6E7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2912692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3061E82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8AC8267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D138D9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final stage response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set out member rights to refer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the matter to the Housing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Ombudsman Service?</w:t>
            </w:r>
          </w:p>
        </w:tc>
        <w:tc>
          <w:tcPr>
            <w:tcW w:w="5670" w:type="dxa"/>
            <w:shd w:val="clear" w:color="auto" w:fill="auto"/>
          </w:tcPr>
          <w:p w14:paraId="3C416A9B" w14:textId="77777777" w:rsidR="003B0E4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9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C96A99">
              <w:rPr>
                <w:b/>
                <w:bCs/>
              </w:rPr>
              <w:t>Housing Ombudsman Service</w:t>
            </w:r>
            <w:r>
              <w:rPr>
                <w:b/>
                <w:bCs/>
              </w:rPr>
              <w:t xml:space="preserve">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4</w:t>
            </w:r>
            <w:r w:rsidRPr="000548E1">
              <w:rPr>
                <w:b/>
                <w:bCs/>
              </w:rPr>
              <w:t>).</w:t>
            </w:r>
          </w:p>
          <w:p w14:paraId="34A397DF" w14:textId="77777777" w:rsidR="003B0E41" w:rsidRPr="00C96A99" w:rsidRDefault="003B0E41" w:rsidP="00C96A99">
            <w:pPr>
              <w:tabs>
                <w:tab w:val="left" w:pos="2452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3B0E41" w:rsidRPr="000548E1" w14:paraId="50DAB1E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CCD023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FDA0F0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keep a record of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complaint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including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from the member?</w:t>
            </w:r>
          </w:p>
        </w:tc>
        <w:tc>
          <w:tcPr>
            <w:tcW w:w="5670" w:type="dxa"/>
            <w:shd w:val="clear" w:color="auto" w:fill="auto"/>
          </w:tcPr>
          <w:p w14:paraId="7388596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5D52830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0E739D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1A2C7E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At what stage are most complaints resolved? </w:t>
            </w:r>
          </w:p>
        </w:tc>
        <w:tc>
          <w:tcPr>
            <w:tcW w:w="5670" w:type="dxa"/>
            <w:shd w:val="clear" w:color="auto" w:fill="auto"/>
          </w:tcPr>
          <w:p w14:paraId="7DA4CB88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</w:t>
            </w:r>
            <w:r>
              <w:rPr>
                <w:b/>
                <w:bCs/>
              </w:rPr>
              <w:t xml:space="preserve"> 3 - </w:t>
            </w:r>
            <w:r w:rsidRPr="00C96A99">
              <w:rPr>
                <w:b/>
                <w:bCs/>
              </w:rPr>
              <w:t xml:space="preserve">Resolving complaints informally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1</w:t>
            </w:r>
            <w:r w:rsidRPr="000548E1">
              <w:rPr>
                <w:b/>
                <w:bCs/>
              </w:rPr>
              <w:t>).</w:t>
            </w:r>
          </w:p>
          <w:p w14:paraId="362120D6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2FF5721B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Also</w:t>
            </w:r>
            <w:proofErr w:type="gramEnd"/>
            <w:r>
              <w:rPr>
                <w:b/>
                <w:bCs/>
              </w:rPr>
              <w:t xml:space="preserve"> to be monitored in performance reports. Covered in new Complaints policy section 11 – Learning from complaints.</w:t>
            </w:r>
          </w:p>
          <w:p w14:paraId="762750C5" w14:textId="77777777" w:rsidR="003B0E41" w:rsidRPr="00C96A99" w:rsidRDefault="003B0E41" w:rsidP="00C96A99">
            <w:pPr>
              <w:spacing w:after="0" w:line="240" w:lineRule="auto"/>
              <w:rPr>
                <w:b/>
                <w:bCs/>
              </w:rPr>
            </w:pPr>
          </w:p>
        </w:tc>
      </w:tr>
      <w:tr w:rsidR="003B0E41" w:rsidRPr="000548E1" w14:paraId="7A790CC0" w14:textId="3372E96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4179D8A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lastRenderedPageBreak/>
              <w:t>Communication</w:t>
            </w:r>
          </w:p>
        </w:tc>
        <w:tc>
          <w:tcPr>
            <w:tcW w:w="5670" w:type="dxa"/>
            <w:shd w:val="clear" w:color="auto" w:fill="D9D9D9"/>
          </w:tcPr>
          <w:p w14:paraId="5A70CAAA" w14:textId="63FEDB8C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44B2E7B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EB27A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85CD58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kept informed</w:t>
            </w:r>
          </w:p>
          <w:p w14:paraId="0C79A90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and updated during the</w:t>
            </w:r>
          </w:p>
          <w:p w14:paraId="3255BEA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 process?</w:t>
            </w:r>
          </w:p>
        </w:tc>
        <w:tc>
          <w:tcPr>
            <w:tcW w:w="5670" w:type="dxa"/>
            <w:shd w:val="clear" w:color="auto" w:fill="auto"/>
          </w:tcPr>
          <w:p w14:paraId="40CE4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section 8 – Communication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3-4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94B4EB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E7058B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708E46F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informed of the</w:t>
            </w:r>
            <w:r>
              <w:rPr>
                <w:rFonts w:cs="Calibri"/>
              </w:rPr>
              <w:t xml:space="preserve"> c</w:t>
            </w:r>
            <w:r w:rsidRPr="000548E1">
              <w:rPr>
                <w:rFonts w:cs="Calibri"/>
              </w:rPr>
              <w:t>o-op’s position and given a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chance to respond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challenge any area of dispute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before the final decision?</w:t>
            </w:r>
          </w:p>
          <w:p w14:paraId="0B3062C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3F7F14B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 (page 3)</w:t>
            </w:r>
          </w:p>
        </w:tc>
      </w:tr>
      <w:tr w:rsidR="003B0E41" w:rsidRPr="000548E1" w14:paraId="24E085A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29174A8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D91D4A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all complaints</w:t>
            </w:r>
          </w:p>
          <w:p w14:paraId="5E9922A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acknowledged within a week?</w:t>
            </w:r>
          </w:p>
          <w:p w14:paraId="33D33B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B8693C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5AF6D3E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4730B7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8C955F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advised of how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to escalate at the end of each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</w:tc>
        <w:tc>
          <w:tcPr>
            <w:tcW w:w="5670" w:type="dxa"/>
            <w:shd w:val="clear" w:color="auto" w:fill="auto"/>
          </w:tcPr>
          <w:p w14:paraId="1B88677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773B77A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A2BB57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9DE1F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What proportion of complaints are resolved in the investigation stage?</w:t>
            </w:r>
          </w:p>
        </w:tc>
        <w:tc>
          <w:tcPr>
            <w:tcW w:w="5670" w:type="dxa"/>
            <w:shd w:val="clear" w:color="auto" w:fill="auto"/>
          </w:tcPr>
          <w:p w14:paraId="1923388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1EDAAE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F69B30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507104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 resolved in the review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  <w:p w14:paraId="0B07643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7B438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763F0A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6621BE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CD66A3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</w:t>
            </w:r>
          </w:p>
          <w:p w14:paraId="08B61B1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responses are sent within Code</w:t>
            </w:r>
          </w:p>
          <w:p w14:paraId="4D395F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timescales?</w:t>
            </w:r>
          </w:p>
          <w:p w14:paraId="2D1FE227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two weeks</w:t>
            </w:r>
          </w:p>
          <w:p w14:paraId="3B33BA7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four weeks</w:t>
            </w:r>
          </w:p>
          <w:p w14:paraId="4A8598A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four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weeks</w:t>
            </w:r>
          </w:p>
          <w:p w14:paraId="023E6A0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 six</w:t>
            </w:r>
          </w:p>
          <w:p w14:paraId="2F76783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weeks</w:t>
            </w:r>
          </w:p>
        </w:tc>
        <w:tc>
          <w:tcPr>
            <w:tcW w:w="5670" w:type="dxa"/>
            <w:shd w:val="clear" w:color="auto" w:fill="auto"/>
          </w:tcPr>
          <w:p w14:paraId="0286F136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DE059D2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</w:p>
          <w:p w14:paraId="72E27F6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62A7312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B77611A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DD518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530C9E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have good</w:t>
            </w:r>
          </w:p>
          <w:p w14:paraId="261C466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reason?</w:t>
            </w:r>
          </w:p>
        </w:tc>
        <w:tc>
          <w:tcPr>
            <w:tcW w:w="5670" w:type="dxa"/>
            <w:shd w:val="clear" w:color="auto" w:fill="auto"/>
          </w:tcPr>
          <w:p w14:paraId="175CEAC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15100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31577B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99F6D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6449A00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keep the</w:t>
            </w:r>
          </w:p>
          <w:p w14:paraId="778DE2F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 informed?</w:t>
            </w:r>
          </w:p>
        </w:tc>
        <w:tc>
          <w:tcPr>
            <w:tcW w:w="5670" w:type="dxa"/>
            <w:shd w:val="clear" w:color="auto" w:fill="auto"/>
          </w:tcPr>
          <w:p w14:paraId="2824A81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48D6499D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8184D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2D0E2B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do we resolve to member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satisfaction?</w:t>
            </w:r>
          </w:p>
          <w:p w14:paraId="5295BD4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64030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39D4E805" w14:textId="0B5F675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FD2ECD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Co-operation with the Housing Ombudsman Service</w:t>
            </w:r>
          </w:p>
        </w:tc>
      </w:tr>
      <w:tr w:rsidR="003B0E41" w:rsidRPr="000548E1" w14:paraId="0841D18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7D5E19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3BDBD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Were all requests for evidence responded to within three weeks?</w:t>
            </w:r>
          </w:p>
        </w:tc>
        <w:tc>
          <w:tcPr>
            <w:tcW w:w="5670" w:type="dxa"/>
            <w:shd w:val="clear" w:color="auto" w:fill="auto"/>
          </w:tcPr>
          <w:p w14:paraId="5FD193A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61B497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5FDEFAA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C6B167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00EDB4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4FE89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Where the timescale was extended, did we keep the Ombudsman informed? </w:t>
            </w:r>
          </w:p>
        </w:tc>
        <w:tc>
          <w:tcPr>
            <w:tcW w:w="5670" w:type="dxa"/>
            <w:shd w:val="clear" w:color="auto" w:fill="auto"/>
          </w:tcPr>
          <w:p w14:paraId="351BF7B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CFBD751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6A11154D" w14:textId="7220C928" w:rsidR="003B0E41" w:rsidRPr="000548E1" w:rsidRDefault="003B0E41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FA72C51" w14:textId="77777777" w:rsidTr="00B27C68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E97799" w14:textId="5CBE447E" w:rsidR="006912B5" w:rsidRDefault="006912B5" w:rsidP="000548E1">
            <w:pPr>
              <w:spacing w:after="0" w:line="240" w:lineRule="auto"/>
            </w:pPr>
            <w:r>
              <w:t>Fairness in complaint hand</w:t>
            </w:r>
          </w:p>
        </w:tc>
        <w:tc>
          <w:tcPr>
            <w:tcW w:w="5670" w:type="dxa"/>
            <w:shd w:val="clear" w:color="auto" w:fill="auto"/>
          </w:tcPr>
          <w:p w14:paraId="2D60A503" w14:textId="59180BBB" w:rsidR="006912B5" w:rsidRPr="000548E1" w:rsidRDefault="006912B5" w:rsidP="000548E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5E5BDD1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B82D8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B72E7F" w14:textId="04AEBF92" w:rsidR="006912B5" w:rsidRDefault="006912B5" w:rsidP="006912B5">
            <w:pPr>
              <w:spacing w:after="0" w:line="240" w:lineRule="auto"/>
            </w:pPr>
            <w:r>
              <w:t>Are members able to complain via a representative throughout?</w:t>
            </w:r>
          </w:p>
        </w:tc>
        <w:tc>
          <w:tcPr>
            <w:tcW w:w="5670" w:type="dxa"/>
            <w:shd w:val="clear" w:color="auto" w:fill="auto"/>
          </w:tcPr>
          <w:p w14:paraId="457F762F" w14:textId="3EF80A2C" w:rsidR="006912B5" w:rsidRPr="000548E1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6912B5" w:rsidRPr="000548E1" w14:paraId="0E2261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B5C2385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8CBAE83" w14:textId="77777777" w:rsidR="006912B5" w:rsidRDefault="006912B5" w:rsidP="006912B5">
            <w:pPr>
              <w:spacing w:after="0" w:line="240" w:lineRule="auto"/>
            </w:pPr>
            <w:r>
              <w:t>If advice was given, was this accurate and easy to understand?</w:t>
            </w:r>
          </w:p>
        </w:tc>
        <w:tc>
          <w:tcPr>
            <w:tcW w:w="5670" w:type="dxa"/>
            <w:shd w:val="clear" w:color="auto" w:fill="auto"/>
          </w:tcPr>
          <w:p w14:paraId="6F2C360C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</w:t>
            </w:r>
            <w:r>
              <w:rPr>
                <w:b/>
                <w:bCs/>
              </w:rPr>
              <w:t xml:space="preserve"> section 8 – Communication </w:t>
            </w:r>
            <w:r w:rsidRPr="000548E1">
              <w:rPr>
                <w:b/>
                <w:bCs/>
              </w:rPr>
              <w:t>(page</w:t>
            </w:r>
            <w:r>
              <w:rPr>
                <w:b/>
                <w:bCs/>
              </w:rPr>
              <w:t xml:space="preserve"> 4</w:t>
            </w:r>
            <w:r w:rsidRPr="000548E1">
              <w:rPr>
                <w:b/>
                <w:bCs/>
              </w:rPr>
              <w:t>).</w:t>
            </w:r>
          </w:p>
        </w:tc>
      </w:tr>
      <w:tr w:rsidR="006912B5" w:rsidRPr="000548E1" w14:paraId="0BD1666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80037D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B6AF126" w14:textId="77777777" w:rsidR="006912B5" w:rsidRDefault="006912B5" w:rsidP="006912B5">
            <w:pPr>
              <w:spacing w:after="0" w:line="240" w:lineRule="auto"/>
            </w:pPr>
            <w:r>
              <w:t>How many cases did we refuse to escalate? What was the reason for the escalation</w:t>
            </w:r>
          </w:p>
        </w:tc>
        <w:tc>
          <w:tcPr>
            <w:tcW w:w="5670" w:type="dxa"/>
            <w:shd w:val="clear" w:color="auto" w:fill="auto"/>
          </w:tcPr>
          <w:p w14:paraId="77F2EB71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3D3F5140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</w:p>
          <w:p w14:paraId="411CE03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284F6CD1" w14:textId="77777777" w:rsidTr="006912B5">
        <w:trPr>
          <w:gridAfter w:val="1"/>
          <w:wAfter w:w="6" w:type="dxa"/>
          <w:trHeight w:val="376"/>
          <w:jc w:val="center"/>
        </w:trPr>
        <w:tc>
          <w:tcPr>
            <w:tcW w:w="609" w:type="dxa"/>
            <w:shd w:val="clear" w:color="auto" w:fill="D9D9D9"/>
          </w:tcPr>
          <w:p w14:paraId="7B527CDE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68D4FBB" w14:textId="32F1A188" w:rsidR="006912B5" w:rsidRDefault="006912B5" w:rsidP="006912B5">
            <w:pPr>
              <w:spacing w:after="0" w:line="240" w:lineRule="auto"/>
            </w:pPr>
            <w:r>
              <w:t>Did we explain our decision to the member?</w:t>
            </w:r>
          </w:p>
        </w:tc>
        <w:tc>
          <w:tcPr>
            <w:tcW w:w="5670" w:type="dxa"/>
            <w:shd w:val="clear" w:color="auto" w:fill="auto"/>
          </w:tcPr>
          <w:p w14:paraId="0DFFC5AE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1).</w:t>
            </w:r>
          </w:p>
        </w:tc>
      </w:tr>
      <w:tr w:rsidR="006912B5" w:rsidRPr="000548E1" w14:paraId="5BC62B3B" w14:textId="77777777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8FF372" w14:textId="7F3A442E" w:rsidR="006912B5" w:rsidRDefault="006912B5" w:rsidP="006912B5">
            <w:pPr>
              <w:spacing w:after="0" w:line="240" w:lineRule="auto"/>
            </w:pPr>
            <w:r>
              <w:t>Outcomes and remedies</w:t>
            </w:r>
          </w:p>
        </w:tc>
        <w:tc>
          <w:tcPr>
            <w:tcW w:w="5670" w:type="dxa"/>
            <w:shd w:val="clear" w:color="auto" w:fill="auto"/>
          </w:tcPr>
          <w:p w14:paraId="761D43FD" w14:textId="192C126A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04DD55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FE398A8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96435E0" w14:textId="5572D5D3" w:rsidR="006912B5" w:rsidRDefault="006912B5" w:rsidP="006912B5">
            <w:pPr>
              <w:spacing w:after="0" w:line="240" w:lineRule="auto"/>
            </w:pPr>
            <w:r>
              <w:t>Where something has gone wrong, are we taking appropriate steps to put things right?</w:t>
            </w:r>
          </w:p>
        </w:tc>
        <w:tc>
          <w:tcPr>
            <w:tcW w:w="5670" w:type="dxa"/>
            <w:shd w:val="clear" w:color="auto" w:fill="auto"/>
          </w:tcPr>
          <w:p w14:paraId="3A53EA3C" w14:textId="3181F272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FE52D71" w14:textId="600C4939" w:rsidTr="006912B5">
        <w:trPr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C756D0B" w14:textId="359E91E6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Continuous learning and improvement</w:t>
            </w:r>
          </w:p>
        </w:tc>
        <w:tc>
          <w:tcPr>
            <w:tcW w:w="56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61F31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</w:rPr>
            </w:pPr>
          </w:p>
        </w:tc>
      </w:tr>
      <w:tr w:rsidR="006912B5" w:rsidRPr="000548E1" w14:paraId="1FFEFA8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60D17D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F58CAD5" w14:textId="77777777" w:rsidR="006912B5" w:rsidRDefault="006912B5" w:rsidP="006912B5">
            <w:pPr>
              <w:spacing w:after="0" w:line="240" w:lineRule="auto"/>
            </w:pPr>
            <w:r>
              <w:t>What improvements have we made because of learning from complaints?</w:t>
            </w:r>
          </w:p>
        </w:tc>
        <w:tc>
          <w:tcPr>
            <w:tcW w:w="5670" w:type="dxa"/>
            <w:shd w:val="clear" w:color="auto" w:fill="auto"/>
          </w:tcPr>
          <w:p w14:paraId="0BE309E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4E32BF1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3DE7F5D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C8D698" w14:textId="77777777" w:rsidR="006912B5" w:rsidRDefault="006912B5" w:rsidP="006912B5">
            <w:pPr>
              <w:spacing w:after="0" w:line="240" w:lineRule="auto"/>
            </w:pPr>
            <w:r>
              <w:t>How do we share these lessons with members, the governing body and in the annual report?</w:t>
            </w:r>
          </w:p>
        </w:tc>
        <w:tc>
          <w:tcPr>
            <w:tcW w:w="5670" w:type="dxa"/>
            <w:shd w:val="clear" w:color="auto" w:fill="auto"/>
          </w:tcPr>
          <w:p w14:paraId="31CADAA5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5FEAC7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BDA86D7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73AEA3" w14:textId="77777777" w:rsidR="006912B5" w:rsidRDefault="006912B5" w:rsidP="006912B5">
            <w:pPr>
              <w:spacing w:after="0" w:line="240" w:lineRule="auto"/>
            </w:pPr>
            <w:r>
              <w:t>Has the Complaint Handling Code made a difference to how we respond to complaints?</w:t>
            </w:r>
          </w:p>
        </w:tc>
        <w:tc>
          <w:tcPr>
            <w:tcW w:w="5670" w:type="dxa"/>
            <w:shd w:val="clear" w:color="auto" w:fill="auto"/>
          </w:tcPr>
          <w:p w14:paraId="74705F2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DBA27B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62C0B1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2B2E087" w14:textId="77777777" w:rsidR="006912B5" w:rsidRDefault="006912B5" w:rsidP="006912B5">
            <w:pPr>
              <w:spacing w:after="0" w:line="240" w:lineRule="auto"/>
            </w:pPr>
            <w:r>
              <w:t>What changes have we made?</w:t>
            </w:r>
          </w:p>
        </w:tc>
        <w:tc>
          <w:tcPr>
            <w:tcW w:w="5670" w:type="dxa"/>
            <w:shd w:val="clear" w:color="auto" w:fill="auto"/>
          </w:tcPr>
          <w:p w14:paraId="6BD1E139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</w:tbl>
    <w:p w14:paraId="19917F01" w14:textId="77777777" w:rsidR="002078DA" w:rsidRPr="00A86873" w:rsidRDefault="002078DA" w:rsidP="00E87A25">
      <w:pPr>
        <w:spacing w:after="0" w:line="240" w:lineRule="auto"/>
        <w:rPr>
          <w:rFonts w:cs="Calibri"/>
        </w:rPr>
      </w:pPr>
    </w:p>
    <w:sectPr w:rsidR="002078DA" w:rsidRPr="00A86873" w:rsidSect="001D7F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B5DB" w14:textId="77777777" w:rsidR="00E15A8D" w:rsidRDefault="00E15A8D" w:rsidP="004A4B25">
      <w:pPr>
        <w:spacing w:after="0" w:line="240" w:lineRule="auto"/>
      </w:pPr>
      <w:r>
        <w:separator/>
      </w:r>
    </w:p>
  </w:endnote>
  <w:endnote w:type="continuationSeparator" w:id="0">
    <w:p w14:paraId="2DFA05F9" w14:textId="77777777" w:rsidR="00E15A8D" w:rsidRDefault="00E15A8D" w:rsidP="004A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2609" w14:textId="77777777" w:rsidR="004A4B25" w:rsidRDefault="004A4B25" w:rsidP="004A4B25">
    <w:pPr>
      <w:pStyle w:val="Footer"/>
      <w:jc w:val="right"/>
    </w:pPr>
    <w:r w:rsidRPr="004A4B25">
      <w:rPr>
        <w:rFonts w:ascii="Calibri" w:hAnsi="Calibri" w:cs="Calibri"/>
        <w:szCs w:val="22"/>
      </w:rPr>
      <w:t xml:space="preserve">Page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PAGE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  <w:r w:rsidRPr="004A4B25">
      <w:rPr>
        <w:rFonts w:ascii="Calibri" w:hAnsi="Calibri" w:cs="Calibri"/>
        <w:szCs w:val="22"/>
      </w:rPr>
      <w:t xml:space="preserve"> of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NUMPAGES 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0AC6" w14:textId="77777777" w:rsidR="00E15A8D" w:rsidRDefault="00E15A8D" w:rsidP="004A4B25">
      <w:pPr>
        <w:spacing w:after="0" w:line="240" w:lineRule="auto"/>
      </w:pPr>
      <w:r>
        <w:separator/>
      </w:r>
    </w:p>
  </w:footnote>
  <w:footnote w:type="continuationSeparator" w:id="0">
    <w:p w14:paraId="4160BC59" w14:textId="77777777" w:rsidR="00E15A8D" w:rsidRDefault="00E15A8D" w:rsidP="004A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A8A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00F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76F6A"/>
    <w:multiLevelType w:val="hybridMultilevel"/>
    <w:tmpl w:val="18EA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7DB"/>
    <w:multiLevelType w:val="hybridMultilevel"/>
    <w:tmpl w:val="B22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50A"/>
    <w:multiLevelType w:val="hybridMultilevel"/>
    <w:tmpl w:val="23328D0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814BA5"/>
    <w:multiLevelType w:val="hybridMultilevel"/>
    <w:tmpl w:val="E81E6028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8CB"/>
    <w:multiLevelType w:val="hybridMultilevel"/>
    <w:tmpl w:val="170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A73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CC23D9"/>
    <w:multiLevelType w:val="hybridMultilevel"/>
    <w:tmpl w:val="1984647A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448A"/>
    <w:multiLevelType w:val="hybridMultilevel"/>
    <w:tmpl w:val="4352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40CD9"/>
    <w:multiLevelType w:val="hybridMultilevel"/>
    <w:tmpl w:val="1D18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703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45C72"/>
    <w:multiLevelType w:val="hybridMultilevel"/>
    <w:tmpl w:val="AA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02D"/>
    <w:multiLevelType w:val="hybridMultilevel"/>
    <w:tmpl w:val="B872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3F6D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FB5D11"/>
    <w:multiLevelType w:val="hybridMultilevel"/>
    <w:tmpl w:val="31EC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28B7"/>
    <w:multiLevelType w:val="hybridMultilevel"/>
    <w:tmpl w:val="4AE231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A1FB9"/>
    <w:multiLevelType w:val="hybridMultilevel"/>
    <w:tmpl w:val="F6B8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AA1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5D9E"/>
    <w:multiLevelType w:val="hybridMultilevel"/>
    <w:tmpl w:val="6CA8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A7A39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D2637E"/>
    <w:multiLevelType w:val="hybridMultilevel"/>
    <w:tmpl w:val="3BDC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A53AB"/>
    <w:multiLevelType w:val="hybridMultilevel"/>
    <w:tmpl w:val="109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2085E"/>
    <w:multiLevelType w:val="hybridMultilevel"/>
    <w:tmpl w:val="4F74787E"/>
    <w:lvl w:ilvl="0" w:tplc="13DC3D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B1CFA"/>
    <w:multiLevelType w:val="hybridMultilevel"/>
    <w:tmpl w:val="9DD44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000"/>
    <w:multiLevelType w:val="multilevel"/>
    <w:tmpl w:val="D942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FC44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F64B4C"/>
    <w:multiLevelType w:val="hybridMultilevel"/>
    <w:tmpl w:val="B05C6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5385"/>
    <w:multiLevelType w:val="hybridMultilevel"/>
    <w:tmpl w:val="9D82F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7"/>
  </w:num>
  <w:num w:numId="4">
    <w:abstractNumId w:val="25"/>
  </w:num>
  <w:num w:numId="5">
    <w:abstractNumId w:val="14"/>
  </w:num>
  <w:num w:numId="6">
    <w:abstractNumId w:val="4"/>
  </w:num>
  <w:num w:numId="7">
    <w:abstractNumId w:val="26"/>
  </w:num>
  <w:num w:numId="8">
    <w:abstractNumId w:val="2"/>
  </w:num>
  <w:num w:numId="9">
    <w:abstractNumId w:val="6"/>
  </w:num>
  <w:num w:numId="10">
    <w:abstractNumId w:val="20"/>
  </w:num>
  <w:num w:numId="11">
    <w:abstractNumId w:val="10"/>
  </w:num>
  <w:num w:numId="12">
    <w:abstractNumId w:val="13"/>
  </w:num>
  <w:num w:numId="13">
    <w:abstractNumId w:val="18"/>
  </w:num>
  <w:num w:numId="14">
    <w:abstractNumId w:val="24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2"/>
  </w:num>
  <w:num w:numId="21">
    <w:abstractNumId w:val="17"/>
  </w:num>
  <w:num w:numId="22">
    <w:abstractNumId w:val="23"/>
  </w:num>
  <w:num w:numId="23">
    <w:abstractNumId w:val="3"/>
  </w:num>
  <w:num w:numId="24">
    <w:abstractNumId w:val="21"/>
  </w:num>
  <w:num w:numId="25">
    <w:abstractNumId w:val="15"/>
  </w:num>
  <w:num w:numId="26">
    <w:abstractNumId w:val="9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5"/>
    <w:rsid w:val="000043C5"/>
    <w:rsid w:val="00006482"/>
    <w:rsid w:val="00010AC0"/>
    <w:rsid w:val="00011CDD"/>
    <w:rsid w:val="000142C3"/>
    <w:rsid w:val="00020709"/>
    <w:rsid w:val="00026C63"/>
    <w:rsid w:val="00031374"/>
    <w:rsid w:val="00034119"/>
    <w:rsid w:val="000377E9"/>
    <w:rsid w:val="00040C6A"/>
    <w:rsid w:val="000424D1"/>
    <w:rsid w:val="000446EF"/>
    <w:rsid w:val="00051081"/>
    <w:rsid w:val="000545A7"/>
    <w:rsid w:val="000548E1"/>
    <w:rsid w:val="000722DA"/>
    <w:rsid w:val="00086183"/>
    <w:rsid w:val="00086772"/>
    <w:rsid w:val="000873AB"/>
    <w:rsid w:val="00097E04"/>
    <w:rsid w:val="000A1622"/>
    <w:rsid w:val="000B17BE"/>
    <w:rsid w:val="000D7D01"/>
    <w:rsid w:val="000F0AEF"/>
    <w:rsid w:val="00101A9C"/>
    <w:rsid w:val="00101FE7"/>
    <w:rsid w:val="001159FC"/>
    <w:rsid w:val="0012485A"/>
    <w:rsid w:val="00134D79"/>
    <w:rsid w:val="00141212"/>
    <w:rsid w:val="00161F8A"/>
    <w:rsid w:val="00172084"/>
    <w:rsid w:val="001B0FA9"/>
    <w:rsid w:val="001B5975"/>
    <w:rsid w:val="001B6F9C"/>
    <w:rsid w:val="001C4F86"/>
    <w:rsid w:val="001C74A2"/>
    <w:rsid w:val="001D1DFC"/>
    <w:rsid w:val="001D6B12"/>
    <w:rsid w:val="001D7FC5"/>
    <w:rsid w:val="001E2ED9"/>
    <w:rsid w:val="001E65F3"/>
    <w:rsid w:val="001E666D"/>
    <w:rsid w:val="001E6A6C"/>
    <w:rsid w:val="00204EBA"/>
    <w:rsid w:val="002078DA"/>
    <w:rsid w:val="002121F1"/>
    <w:rsid w:val="002321E5"/>
    <w:rsid w:val="002409BB"/>
    <w:rsid w:val="002421BB"/>
    <w:rsid w:val="00244C46"/>
    <w:rsid w:val="00256B18"/>
    <w:rsid w:val="00257ECC"/>
    <w:rsid w:val="00260AB9"/>
    <w:rsid w:val="00264CF3"/>
    <w:rsid w:val="00266150"/>
    <w:rsid w:val="00266808"/>
    <w:rsid w:val="00272E74"/>
    <w:rsid w:val="00281B96"/>
    <w:rsid w:val="00285BB8"/>
    <w:rsid w:val="002911F9"/>
    <w:rsid w:val="002A020A"/>
    <w:rsid w:val="002A5985"/>
    <w:rsid w:val="002B1997"/>
    <w:rsid w:val="002B2A02"/>
    <w:rsid w:val="002B347D"/>
    <w:rsid w:val="002C4356"/>
    <w:rsid w:val="002C6BB8"/>
    <w:rsid w:val="002E3B96"/>
    <w:rsid w:val="002E5CAF"/>
    <w:rsid w:val="002F482A"/>
    <w:rsid w:val="00301EEC"/>
    <w:rsid w:val="003049E4"/>
    <w:rsid w:val="00313468"/>
    <w:rsid w:val="003147F7"/>
    <w:rsid w:val="00321124"/>
    <w:rsid w:val="00325416"/>
    <w:rsid w:val="00325A48"/>
    <w:rsid w:val="00336E49"/>
    <w:rsid w:val="0034247F"/>
    <w:rsid w:val="00346B2E"/>
    <w:rsid w:val="00382F07"/>
    <w:rsid w:val="00387A11"/>
    <w:rsid w:val="00391484"/>
    <w:rsid w:val="00393396"/>
    <w:rsid w:val="003A08F3"/>
    <w:rsid w:val="003A6ECC"/>
    <w:rsid w:val="003B0E41"/>
    <w:rsid w:val="003B51C5"/>
    <w:rsid w:val="003C3122"/>
    <w:rsid w:val="003D0DD0"/>
    <w:rsid w:val="003D768F"/>
    <w:rsid w:val="003E396E"/>
    <w:rsid w:val="003E5F06"/>
    <w:rsid w:val="00421F7A"/>
    <w:rsid w:val="00442D1C"/>
    <w:rsid w:val="00446D2B"/>
    <w:rsid w:val="004471D2"/>
    <w:rsid w:val="004622FC"/>
    <w:rsid w:val="00465A59"/>
    <w:rsid w:val="0047144C"/>
    <w:rsid w:val="00471D73"/>
    <w:rsid w:val="00474A02"/>
    <w:rsid w:val="004843F8"/>
    <w:rsid w:val="004850D0"/>
    <w:rsid w:val="00485626"/>
    <w:rsid w:val="0048687E"/>
    <w:rsid w:val="00493A3C"/>
    <w:rsid w:val="00493CA9"/>
    <w:rsid w:val="00494017"/>
    <w:rsid w:val="004A4B25"/>
    <w:rsid w:val="004A6C30"/>
    <w:rsid w:val="004B0833"/>
    <w:rsid w:val="004C6816"/>
    <w:rsid w:val="004C6A13"/>
    <w:rsid w:val="004D1AC1"/>
    <w:rsid w:val="004D314A"/>
    <w:rsid w:val="004D392C"/>
    <w:rsid w:val="004E0EF3"/>
    <w:rsid w:val="004E2B5C"/>
    <w:rsid w:val="004E50B9"/>
    <w:rsid w:val="00500F02"/>
    <w:rsid w:val="0050246B"/>
    <w:rsid w:val="005031A7"/>
    <w:rsid w:val="00507860"/>
    <w:rsid w:val="00507E84"/>
    <w:rsid w:val="00511B9C"/>
    <w:rsid w:val="00517E36"/>
    <w:rsid w:val="00535FD4"/>
    <w:rsid w:val="00545902"/>
    <w:rsid w:val="00552451"/>
    <w:rsid w:val="00557584"/>
    <w:rsid w:val="0056217B"/>
    <w:rsid w:val="0056351D"/>
    <w:rsid w:val="005663CF"/>
    <w:rsid w:val="005708BC"/>
    <w:rsid w:val="00572FEC"/>
    <w:rsid w:val="00575429"/>
    <w:rsid w:val="0058166B"/>
    <w:rsid w:val="005822B1"/>
    <w:rsid w:val="005866EC"/>
    <w:rsid w:val="00593CB7"/>
    <w:rsid w:val="00596E61"/>
    <w:rsid w:val="005A0436"/>
    <w:rsid w:val="005A6430"/>
    <w:rsid w:val="005B2F39"/>
    <w:rsid w:val="005B6912"/>
    <w:rsid w:val="005C16D3"/>
    <w:rsid w:val="005D4C82"/>
    <w:rsid w:val="005E3604"/>
    <w:rsid w:val="005F4B3F"/>
    <w:rsid w:val="005F768B"/>
    <w:rsid w:val="006259F6"/>
    <w:rsid w:val="00630E81"/>
    <w:rsid w:val="00635EC6"/>
    <w:rsid w:val="006404D7"/>
    <w:rsid w:val="00646538"/>
    <w:rsid w:val="006652F7"/>
    <w:rsid w:val="00681312"/>
    <w:rsid w:val="006912B5"/>
    <w:rsid w:val="00692267"/>
    <w:rsid w:val="006A026A"/>
    <w:rsid w:val="006A40EB"/>
    <w:rsid w:val="006B254F"/>
    <w:rsid w:val="006B311D"/>
    <w:rsid w:val="006B5943"/>
    <w:rsid w:val="006B7ED7"/>
    <w:rsid w:val="006C5467"/>
    <w:rsid w:val="006C5BEC"/>
    <w:rsid w:val="006D0F4C"/>
    <w:rsid w:val="006F51BE"/>
    <w:rsid w:val="006F7F88"/>
    <w:rsid w:val="00713FB8"/>
    <w:rsid w:val="007248EF"/>
    <w:rsid w:val="00725262"/>
    <w:rsid w:val="007271C4"/>
    <w:rsid w:val="00746DEC"/>
    <w:rsid w:val="00772CA2"/>
    <w:rsid w:val="0077749B"/>
    <w:rsid w:val="00786D2F"/>
    <w:rsid w:val="007A36AF"/>
    <w:rsid w:val="007B0362"/>
    <w:rsid w:val="007B29A9"/>
    <w:rsid w:val="007B3B6F"/>
    <w:rsid w:val="007D4E10"/>
    <w:rsid w:val="007E41F7"/>
    <w:rsid w:val="007E4419"/>
    <w:rsid w:val="00810907"/>
    <w:rsid w:val="00815186"/>
    <w:rsid w:val="00815C2A"/>
    <w:rsid w:val="00821442"/>
    <w:rsid w:val="00831828"/>
    <w:rsid w:val="0083403A"/>
    <w:rsid w:val="008346DC"/>
    <w:rsid w:val="00845C78"/>
    <w:rsid w:val="00870C97"/>
    <w:rsid w:val="00871C3E"/>
    <w:rsid w:val="0087263C"/>
    <w:rsid w:val="00887117"/>
    <w:rsid w:val="008A374B"/>
    <w:rsid w:val="008A54B7"/>
    <w:rsid w:val="008A6971"/>
    <w:rsid w:val="008B378A"/>
    <w:rsid w:val="008C3A3E"/>
    <w:rsid w:val="008D27EB"/>
    <w:rsid w:val="008F5E15"/>
    <w:rsid w:val="00910839"/>
    <w:rsid w:val="00917B1B"/>
    <w:rsid w:val="00925096"/>
    <w:rsid w:val="00932879"/>
    <w:rsid w:val="0093335C"/>
    <w:rsid w:val="00935AA1"/>
    <w:rsid w:val="00935B1B"/>
    <w:rsid w:val="00937EE4"/>
    <w:rsid w:val="00946819"/>
    <w:rsid w:val="009518FE"/>
    <w:rsid w:val="00951EAA"/>
    <w:rsid w:val="00956B40"/>
    <w:rsid w:val="00963D2F"/>
    <w:rsid w:val="00966C2B"/>
    <w:rsid w:val="009776AC"/>
    <w:rsid w:val="009926D8"/>
    <w:rsid w:val="0099449E"/>
    <w:rsid w:val="009A483D"/>
    <w:rsid w:val="009C14FF"/>
    <w:rsid w:val="009C2277"/>
    <w:rsid w:val="009D69A7"/>
    <w:rsid w:val="009F64DB"/>
    <w:rsid w:val="00A02418"/>
    <w:rsid w:val="00A02CBE"/>
    <w:rsid w:val="00A0656E"/>
    <w:rsid w:val="00A143B8"/>
    <w:rsid w:val="00A2067C"/>
    <w:rsid w:val="00A21999"/>
    <w:rsid w:val="00A230ED"/>
    <w:rsid w:val="00A273F5"/>
    <w:rsid w:val="00A34CE4"/>
    <w:rsid w:val="00A64E33"/>
    <w:rsid w:val="00A80F28"/>
    <w:rsid w:val="00A8463B"/>
    <w:rsid w:val="00A86873"/>
    <w:rsid w:val="00A87F6A"/>
    <w:rsid w:val="00A90131"/>
    <w:rsid w:val="00A929AC"/>
    <w:rsid w:val="00A963D1"/>
    <w:rsid w:val="00A974A0"/>
    <w:rsid w:val="00AA4762"/>
    <w:rsid w:val="00AA6AD1"/>
    <w:rsid w:val="00AB1371"/>
    <w:rsid w:val="00AB7974"/>
    <w:rsid w:val="00AC3ECE"/>
    <w:rsid w:val="00AC6321"/>
    <w:rsid w:val="00AD2F75"/>
    <w:rsid w:val="00AD467F"/>
    <w:rsid w:val="00AE386D"/>
    <w:rsid w:val="00AE5BFA"/>
    <w:rsid w:val="00AF3649"/>
    <w:rsid w:val="00AF756F"/>
    <w:rsid w:val="00B1181A"/>
    <w:rsid w:val="00B1460E"/>
    <w:rsid w:val="00B16264"/>
    <w:rsid w:val="00B22475"/>
    <w:rsid w:val="00B41C33"/>
    <w:rsid w:val="00B50879"/>
    <w:rsid w:val="00B61CB9"/>
    <w:rsid w:val="00B63EC9"/>
    <w:rsid w:val="00B80428"/>
    <w:rsid w:val="00B83427"/>
    <w:rsid w:val="00B84CE6"/>
    <w:rsid w:val="00B85BBA"/>
    <w:rsid w:val="00B939E3"/>
    <w:rsid w:val="00B962EC"/>
    <w:rsid w:val="00B966B1"/>
    <w:rsid w:val="00BA55E9"/>
    <w:rsid w:val="00BB382D"/>
    <w:rsid w:val="00BC2D42"/>
    <w:rsid w:val="00BC77A1"/>
    <w:rsid w:val="00BC78D4"/>
    <w:rsid w:val="00BD0390"/>
    <w:rsid w:val="00BD0E10"/>
    <w:rsid w:val="00BD5279"/>
    <w:rsid w:val="00C002E1"/>
    <w:rsid w:val="00C16DCC"/>
    <w:rsid w:val="00C179C1"/>
    <w:rsid w:val="00C21033"/>
    <w:rsid w:val="00C22432"/>
    <w:rsid w:val="00C268BC"/>
    <w:rsid w:val="00C3201B"/>
    <w:rsid w:val="00C4198C"/>
    <w:rsid w:val="00C4417D"/>
    <w:rsid w:val="00C5117F"/>
    <w:rsid w:val="00C551C5"/>
    <w:rsid w:val="00C61C7F"/>
    <w:rsid w:val="00C6265B"/>
    <w:rsid w:val="00C72BAA"/>
    <w:rsid w:val="00C75960"/>
    <w:rsid w:val="00C75B1E"/>
    <w:rsid w:val="00C879F6"/>
    <w:rsid w:val="00C96A99"/>
    <w:rsid w:val="00CA49A9"/>
    <w:rsid w:val="00CA7E15"/>
    <w:rsid w:val="00CC120C"/>
    <w:rsid w:val="00CC2AD1"/>
    <w:rsid w:val="00CD325A"/>
    <w:rsid w:val="00CD7291"/>
    <w:rsid w:val="00CD7ECB"/>
    <w:rsid w:val="00CE2B95"/>
    <w:rsid w:val="00CE3754"/>
    <w:rsid w:val="00CF6C0A"/>
    <w:rsid w:val="00D04B28"/>
    <w:rsid w:val="00D0516E"/>
    <w:rsid w:val="00D10392"/>
    <w:rsid w:val="00D17C04"/>
    <w:rsid w:val="00D2006A"/>
    <w:rsid w:val="00D26906"/>
    <w:rsid w:val="00D31837"/>
    <w:rsid w:val="00D40545"/>
    <w:rsid w:val="00D43822"/>
    <w:rsid w:val="00D46C19"/>
    <w:rsid w:val="00D46DA5"/>
    <w:rsid w:val="00D53C12"/>
    <w:rsid w:val="00D54417"/>
    <w:rsid w:val="00D55024"/>
    <w:rsid w:val="00D608D5"/>
    <w:rsid w:val="00D659C4"/>
    <w:rsid w:val="00D66930"/>
    <w:rsid w:val="00D72C14"/>
    <w:rsid w:val="00D7674E"/>
    <w:rsid w:val="00D82ED3"/>
    <w:rsid w:val="00DB0A35"/>
    <w:rsid w:val="00DB49C0"/>
    <w:rsid w:val="00DC47D0"/>
    <w:rsid w:val="00DC7A59"/>
    <w:rsid w:val="00DD786B"/>
    <w:rsid w:val="00DE2502"/>
    <w:rsid w:val="00DE46F4"/>
    <w:rsid w:val="00DF11E0"/>
    <w:rsid w:val="00DF1E0E"/>
    <w:rsid w:val="00E008AC"/>
    <w:rsid w:val="00E00F67"/>
    <w:rsid w:val="00E059AA"/>
    <w:rsid w:val="00E076A1"/>
    <w:rsid w:val="00E15A8D"/>
    <w:rsid w:val="00E215B9"/>
    <w:rsid w:val="00E33193"/>
    <w:rsid w:val="00E57DD6"/>
    <w:rsid w:val="00E67296"/>
    <w:rsid w:val="00E87A25"/>
    <w:rsid w:val="00E93F08"/>
    <w:rsid w:val="00EA39C6"/>
    <w:rsid w:val="00EA3BDC"/>
    <w:rsid w:val="00EA41AA"/>
    <w:rsid w:val="00EA4F5B"/>
    <w:rsid w:val="00EB092D"/>
    <w:rsid w:val="00EB1C11"/>
    <w:rsid w:val="00EC1145"/>
    <w:rsid w:val="00EC1CC5"/>
    <w:rsid w:val="00EC5152"/>
    <w:rsid w:val="00ED006F"/>
    <w:rsid w:val="00EE006B"/>
    <w:rsid w:val="00EE45D8"/>
    <w:rsid w:val="00EE598A"/>
    <w:rsid w:val="00F00AD1"/>
    <w:rsid w:val="00F0274D"/>
    <w:rsid w:val="00F166D0"/>
    <w:rsid w:val="00F23292"/>
    <w:rsid w:val="00F251B9"/>
    <w:rsid w:val="00F35E86"/>
    <w:rsid w:val="00F35EF3"/>
    <w:rsid w:val="00F47BF7"/>
    <w:rsid w:val="00F56193"/>
    <w:rsid w:val="00F76E30"/>
    <w:rsid w:val="00F94F04"/>
    <w:rsid w:val="00F96D90"/>
    <w:rsid w:val="00F97373"/>
    <w:rsid w:val="00FA2C95"/>
    <w:rsid w:val="00FA6671"/>
    <w:rsid w:val="00FA6A55"/>
    <w:rsid w:val="00FB20C1"/>
    <w:rsid w:val="00FB28FD"/>
    <w:rsid w:val="00FC31EA"/>
    <w:rsid w:val="00FC784A"/>
    <w:rsid w:val="00FD0BFA"/>
    <w:rsid w:val="00FD4069"/>
    <w:rsid w:val="00FD678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83FC"/>
  <w14:defaultImageDpi w14:val="300"/>
  <w15:chartTrackingRefBased/>
  <w15:docId w15:val="{FF3884F4-2A88-4F54-8420-33051CD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A2C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E5B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6D90"/>
    <w:pPr>
      <w:tabs>
        <w:tab w:val="center" w:pos="4320"/>
        <w:tab w:val="right" w:pos="8640"/>
      </w:tabs>
      <w:spacing w:after="0" w:line="240" w:lineRule="auto"/>
      <w:ind w:left="720" w:hanging="720"/>
      <w:jc w:val="both"/>
    </w:pPr>
    <w:rPr>
      <w:rFonts w:ascii="NewCenturySchlbk" w:eastAsia="Times New Roman" w:hAnsi="NewCenturySchlbk"/>
      <w:szCs w:val="20"/>
    </w:rPr>
  </w:style>
  <w:style w:type="character" w:customStyle="1" w:styleId="FooterChar">
    <w:name w:val="Footer Char"/>
    <w:link w:val="Footer"/>
    <w:uiPriority w:val="99"/>
    <w:rsid w:val="00F96D90"/>
    <w:rPr>
      <w:rFonts w:ascii="NewCenturySchlbk" w:eastAsia="Times New Roman" w:hAnsi="NewCenturySchlbk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D7FC5"/>
    <w:pPr>
      <w:ind w:left="720"/>
    </w:pPr>
  </w:style>
  <w:style w:type="character" w:styleId="UnresolvedMention">
    <w:name w:val="Unresolved Mention"/>
    <w:uiPriority w:val="99"/>
    <w:semiHidden/>
    <w:unhideWhenUsed/>
    <w:rsid w:val="00382F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AB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4B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4B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7284-279D-4359-B5BF-65C4854C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Coin Street Community Builders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dmuyoka</dc:creator>
  <cp:keywords/>
  <cp:lastModifiedBy>Lucy Warwick</cp:lastModifiedBy>
  <cp:revision>3</cp:revision>
  <cp:lastPrinted>2020-12-24T15:56:00Z</cp:lastPrinted>
  <dcterms:created xsi:type="dcterms:W3CDTF">2020-12-24T16:30:00Z</dcterms:created>
  <dcterms:modified xsi:type="dcterms:W3CDTF">2020-12-24T16:31:00Z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1185369438</vt:i4>
  </property>
  <property fmtid="{D5CDD505-2E9C-101B-9397-08002B2CF9AE}" pid="3" name="_NewReviewCycle">
    <vt:lpwstr/>
  </property>
  <property fmtid="{D5CDD505-2E9C-101B-9397-08002B2CF9AE}" pid="4" name="_EmailSubject">
    <vt:lpwstr>Complaint's Procedure (Policy)</vt:lpwstr>
  </property>
  <property fmtid="{D5CDD505-2E9C-101B-9397-08002B2CF9AE}" pid="5" name="_AuthorEmail">
    <vt:lpwstr>D.Muyoka@coinstreet.org</vt:lpwstr>
  </property>
  <property fmtid="{D5CDD505-2E9C-101B-9397-08002B2CF9AE}" pid="6" name="_AuthorEmailDisplayName">
    <vt:lpwstr>Diana Muyoka</vt:lpwstr>
  </property>
  <property fmtid="{D5CDD505-2E9C-101B-9397-08002B2CF9AE}" pid="7" name="_ReviewingToolsShownOnce">
    <vt:lpwstr/>
  </property>
</Properties>
</file>